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40" w:rsidRPr="001D5DBA" w:rsidRDefault="003D1641" w:rsidP="001D5DBA">
      <w:pPr>
        <w:widowControl w:val="0"/>
        <w:jc w:val="center"/>
      </w:pPr>
      <w:r>
        <w:rPr>
          <w:noProof/>
        </w:rPr>
        <w:drawing>
          <wp:anchor distT="57150" distB="57150" distL="57150" distR="57150" simplePos="0" relativeHeight="251657728" behindDoc="0" locked="0" layoutInCell="0" allowOverlap="1">
            <wp:simplePos x="0" y="0"/>
            <wp:positionH relativeFrom="margin">
              <wp:posOffset>0</wp:posOffset>
            </wp:positionH>
            <wp:positionV relativeFrom="margin">
              <wp:posOffset>0</wp:posOffset>
            </wp:positionV>
            <wp:extent cx="951230" cy="949325"/>
            <wp:effectExtent l="0" t="0" r="0" b="0"/>
            <wp:wrapNone/>
            <wp:docPr id="3" name="Picture 3" descr="LogoTop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op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1230" cy="949325"/>
                    </a:xfrm>
                    <a:prstGeom prst="rect">
                      <a:avLst/>
                    </a:prstGeom>
                    <a:noFill/>
                  </pic:spPr>
                </pic:pic>
              </a:graphicData>
            </a:graphic>
            <wp14:sizeRelH relativeFrom="page">
              <wp14:pctWidth>0</wp14:pctWidth>
            </wp14:sizeRelH>
            <wp14:sizeRelV relativeFrom="page">
              <wp14:pctHeight>0</wp14:pctHeight>
            </wp14:sizeRelV>
          </wp:anchor>
        </w:drawing>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r w:rsidR="00FB6C2C">
        <w:rPr>
          <w:sz w:val="28"/>
          <w:szCs w:val="28"/>
        </w:rPr>
        <w:t>:</w:t>
      </w:r>
    </w:p>
    <w:p w:rsidR="00334040" w:rsidRPr="001D5DBA" w:rsidRDefault="00334040">
      <w:pPr>
        <w:widowControl w:val="0"/>
        <w:jc w:val="center"/>
        <w:rPr>
          <w:sz w:val="28"/>
          <w:szCs w:val="28"/>
        </w:rPr>
      </w:pPr>
      <w:r w:rsidRPr="001D5DBA">
        <w:rPr>
          <w:sz w:val="28"/>
          <w:szCs w:val="28"/>
        </w:rPr>
        <w:t>Topical Planning Meeting</w:t>
      </w:r>
      <w:r w:rsidR="00FB6C2C">
        <w:rPr>
          <w:sz w:val="28"/>
          <w:szCs w:val="28"/>
        </w:rPr>
        <w:t xml:space="preserve"> Minutes</w:t>
      </w:r>
    </w:p>
    <w:p w:rsidR="00334040" w:rsidRPr="001D5DBA" w:rsidRDefault="00C67727">
      <w:pPr>
        <w:widowControl w:val="0"/>
        <w:jc w:val="center"/>
        <w:rPr>
          <w:sz w:val="28"/>
          <w:szCs w:val="28"/>
        </w:rPr>
      </w:pPr>
      <w:r>
        <w:rPr>
          <w:sz w:val="28"/>
          <w:szCs w:val="28"/>
        </w:rPr>
        <w:t>Tuesday</w:t>
      </w:r>
      <w:r w:rsidR="00334040" w:rsidRPr="001D5DBA">
        <w:rPr>
          <w:sz w:val="28"/>
          <w:szCs w:val="28"/>
        </w:rPr>
        <w:t xml:space="preserve"> </w:t>
      </w:r>
      <w:r w:rsidR="008D23F0">
        <w:rPr>
          <w:sz w:val="28"/>
          <w:szCs w:val="28"/>
        </w:rPr>
        <w:t>March</w:t>
      </w:r>
      <w:r w:rsidR="00540311">
        <w:rPr>
          <w:sz w:val="28"/>
          <w:szCs w:val="28"/>
        </w:rPr>
        <w:t xml:space="preserve"> </w:t>
      </w:r>
      <w:r w:rsidR="008D23F0">
        <w:rPr>
          <w:sz w:val="28"/>
          <w:szCs w:val="28"/>
        </w:rPr>
        <w:t>14</w:t>
      </w:r>
      <w:r w:rsidR="00540311">
        <w:rPr>
          <w:sz w:val="28"/>
          <w:szCs w:val="28"/>
        </w:rPr>
        <w:t>, 2017</w:t>
      </w:r>
    </w:p>
    <w:p w:rsidR="00334040" w:rsidRDefault="00334040">
      <w:pPr>
        <w:widowControl w:val="0"/>
      </w:pPr>
    </w:p>
    <w:p w:rsidR="00A621D3" w:rsidRDefault="00A621D3">
      <w:pPr>
        <w:widowControl w:val="0"/>
      </w:pPr>
      <w:r>
        <w:t>Present:</w:t>
      </w:r>
    </w:p>
    <w:p w:rsidR="00334040" w:rsidRDefault="00EA445C" w:rsidP="00EA445C">
      <w:pPr>
        <w:widowControl w:val="0"/>
        <w:ind w:left="720"/>
      </w:pPr>
      <w:r>
        <w:t xml:space="preserve">Alan Waltar, </w:t>
      </w:r>
      <w:r w:rsidR="00FF5A29">
        <w:t xml:space="preserve">Wanda Munn, Mike Lawrence, </w:t>
      </w:r>
      <w:r>
        <w:t xml:space="preserve">Jerry Woodcock, Steve Baker, Mike Leimon, Darrell Fisher, Tony Brooks, Ron Kathren, </w:t>
      </w:r>
      <w:r w:rsidR="00FF5A29">
        <w:t>Kris Troyer,</w:t>
      </w:r>
      <w:r w:rsidR="00C67727">
        <w:t xml:space="preserve"> Paul Rittmann, Wayne Glines, Bob Tibbats</w:t>
      </w:r>
    </w:p>
    <w:p w:rsidR="00EA445C" w:rsidRDefault="00EA445C">
      <w:pPr>
        <w:widowControl w:val="0"/>
      </w:pPr>
    </w:p>
    <w:p w:rsidR="00A621D3" w:rsidRDefault="00334040">
      <w:pPr>
        <w:widowControl w:val="0"/>
      </w:pPr>
      <w:r>
        <w:t xml:space="preserve">Not </w:t>
      </w:r>
      <w:r w:rsidR="00AD4682">
        <w:t>Present:</w:t>
      </w:r>
    </w:p>
    <w:p w:rsidR="00690824" w:rsidRDefault="00C67727" w:rsidP="00EA445C">
      <w:pPr>
        <w:widowControl w:val="0"/>
        <w:ind w:left="720"/>
      </w:pPr>
      <w:r>
        <w:t>Virginia Cleary-Ivanoff</w:t>
      </w:r>
      <w:r w:rsidR="009118DE">
        <w:t>, Anna Markham</w:t>
      </w:r>
    </w:p>
    <w:p w:rsidR="00EA445C" w:rsidRDefault="00EA445C">
      <w:pPr>
        <w:widowControl w:val="0"/>
      </w:pPr>
    </w:p>
    <w:p w:rsidR="00DC1765" w:rsidRDefault="00334040" w:rsidP="00CB001A">
      <w:pPr>
        <w:widowControl w:val="0"/>
      </w:pPr>
      <w:r>
        <w:t>Attachments:</w:t>
      </w:r>
    </w:p>
    <w:p w:rsidR="006C4A13" w:rsidRDefault="00762B75" w:rsidP="00A60E0F">
      <w:pPr>
        <w:pStyle w:val="ListParagraph"/>
        <w:widowControl w:val="0"/>
        <w:numPr>
          <w:ilvl w:val="0"/>
          <w:numId w:val="10"/>
        </w:numPr>
      </w:pPr>
      <w:hyperlink r:id="rId7" w:history="1">
        <w:r w:rsidR="006C4A13" w:rsidRPr="006C4A13">
          <w:rPr>
            <w:rStyle w:val="Hyperlink"/>
          </w:rPr>
          <w:t>Agenda Transmittal</w:t>
        </w:r>
      </w:hyperlink>
    </w:p>
    <w:bookmarkStart w:id="0" w:name="Agenda"/>
    <w:p w:rsidR="006A6A90" w:rsidRPr="006A6A90" w:rsidRDefault="00B148C6" w:rsidP="006A6A90">
      <w:pPr>
        <w:pStyle w:val="ListParagraph"/>
        <w:widowControl w:val="0"/>
        <w:numPr>
          <w:ilvl w:val="0"/>
          <w:numId w:val="10"/>
        </w:numPr>
        <w:rPr>
          <w:rStyle w:val="Hyperlink"/>
          <w:color w:val="auto"/>
          <w:u w:val="none"/>
        </w:rPr>
      </w:pPr>
      <w:r>
        <w:fldChar w:fldCharType="begin"/>
      </w:r>
      <w:r w:rsidR="009118DE">
        <w:instrText>HYPERLINK "http://www.umtanum.com/TopicalManagedFiles/Minutes/2017-02-07/2017-02-07Agenda.docx"</w:instrText>
      </w:r>
      <w:r>
        <w:fldChar w:fldCharType="separate"/>
      </w:r>
      <w:r w:rsidR="00CB001A" w:rsidRPr="0078458F">
        <w:rPr>
          <w:rStyle w:val="Hyperlink"/>
          <w:color w:val="FF0000"/>
        </w:rPr>
        <w:t>Agenda</w:t>
      </w:r>
      <w:r>
        <w:rPr>
          <w:rStyle w:val="Hyperlink"/>
          <w:color w:val="FF0000"/>
        </w:rPr>
        <w:fldChar w:fldCharType="end"/>
      </w:r>
      <w:bookmarkEnd w:id="0"/>
    </w:p>
    <w:bookmarkStart w:id="1" w:name="JustificationForDOE"/>
    <w:p w:rsidR="006A6A90" w:rsidRDefault="006A6A90" w:rsidP="00A176F5">
      <w:pPr>
        <w:pStyle w:val="ListParagraph"/>
        <w:widowControl w:val="0"/>
        <w:numPr>
          <w:ilvl w:val="0"/>
          <w:numId w:val="10"/>
        </w:numPr>
      </w:pPr>
      <w:r>
        <w:fldChar w:fldCharType="begin"/>
      </w:r>
      <w:r>
        <w:instrText xml:space="preserve"> HYPERLINK "http://www.umtanum.com/TopicalManagedFiles/Correspondence/TonyBrooks/DOE/FundingDOE.msg" </w:instrText>
      </w:r>
      <w:r>
        <w:fldChar w:fldCharType="separate"/>
      </w:r>
      <w:r w:rsidRPr="006A6A90">
        <w:rPr>
          <w:rStyle w:val="Hyperlink"/>
        </w:rPr>
        <w:t>Justification for Department of Energy Funds</w:t>
      </w:r>
      <w:r>
        <w:fldChar w:fldCharType="end"/>
      </w:r>
      <w:bookmarkEnd w:id="1"/>
    </w:p>
    <w:bookmarkStart w:id="2" w:name="Contacts"/>
    <w:p w:rsidR="000C7263" w:rsidRDefault="000C7263" w:rsidP="00A176F5">
      <w:pPr>
        <w:pStyle w:val="ListParagraph"/>
        <w:widowControl w:val="0"/>
        <w:numPr>
          <w:ilvl w:val="0"/>
          <w:numId w:val="10"/>
        </w:numPr>
      </w:pPr>
      <w:r>
        <w:fldChar w:fldCharType="begin"/>
      </w:r>
      <w:r>
        <w:instrText>HYPERLINK "http://www.umtanum.com/TopicalManagedFiles/Correspondence/SteveBaker/Contacts.png"</w:instrText>
      </w:r>
      <w:r>
        <w:fldChar w:fldCharType="separate"/>
      </w:r>
      <w:r w:rsidRPr="000C7263">
        <w:rPr>
          <w:rStyle w:val="Hyperlink"/>
        </w:rPr>
        <w:t>Contact Status</w:t>
      </w:r>
      <w:r>
        <w:fldChar w:fldCharType="end"/>
      </w:r>
    </w:p>
    <w:bookmarkStart w:id="3" w:name="Tours"/>
    <w:p w:rsidR="009036D6" w:rsidRDefault="009036D6" w:rsidP="00A176F5">
      <w:pPr>
        <w:pStyle w:val="ListParagraph"/>
        <w:widowControl w:val="0"/>
        <w:numPr>
          <w:ilvl w:val="0"/>
          <w:numId w:val="10"/>
        </w:numPr>
      </w:pPr>
      <w:r>
        <w:fldChar w:fldCharType="begin"/>
      </w:r>
      <w:r>
        <w:instrText xml:space="preserve"> HYPERLINK "http://www.umtanum.com/TopicalManagedFiles/Correspondence/KrisTroyer/Tours.pdf" </w:instrText>
      </w:r>
      <w:r>
        <w:fldChar w:fldCharType="separate"/>
      </w:r>
      <w:r w:rsidRPr="009036D6">
        <w:rPr>
          <w:rStyle w:val="Hyperlink"/>
        </w:rPr>
        <w:t>Tours</w:t>
      </w:r>
      <w:r>
        <w:fldChar w:fldCharType="end"/>
      </w:r>
    </w:p>
    <w:bookmarkEnd w:id="2"/>
    <w:bookmarkEnd w:id="3"/>
    <w:p w:rsidR="00A176F5" w:rsidRPr="00694BB1" w:rsidRDefault="00B148C6" w:rsidP="00A176F5">
      <w:pPr>
        <w:pStyle w:val="ListParagraph"/>
        <w:widowControl w:val="0"/>
        <w:numPr>
          <w:ilvl w:val="0"/>
          <w:numId w:val="10"/>
        </w:numPr>
      </w:pPr>
      <w:r>
        <w:fldChar w:fldCharType="begin"/>
      </w:r>
      <w:r>
        <w:instrText xml:space="preserve"> HYPERLINK "2017-03-14Notes.docx" </w:instrText>
      </w:r>
      <w:r>
        <w:fldChar w:fldCharType="separate"/>
      </w:r>
      <w:r w:rsidR="00A176F5" w:rsidRPr="00A176F5">
        <w:rPr>
          <w:rStyle w:val="Hyperlink"/>
        </w:rPr>
        <w:t>Notes</w:t>
      </w:r>
      <w:r>
        <w:rPr>
          <w:rStyle w:val="Hyperlink"/>
        </w:rPr>
        <w:fldChar w:fldCharType="end"/>
      </w:r>
    </w:p>
    <w:p w:rsidR="0007366E" w:rsidRDefault="0007366E">
      <w:pPr>
        <w:widowControl w:val="0"/>
      </w:pPr>
    </w:p>
    <w:p w:rsidR="003753C1" w:rsidRDefault="009118DE">
      <w:pPr>
        <w:widowControl w:val="0"/>
      </w:pPr>
      <w:r>
        <w:t xml:space="preserve">Alan convened the meeting in accordance with the </w:t>
      </w:r>
      <w:hyperlink w:anchor="Agenda" w:history="1">
        <w:r w:rsidRPr="00E9200E">
          <w:rPr>
            <w:rStyle w:val="Hyperlink"/>
          </w:rPr>
          <w:t>Agenda</w:t>
        </w:r>
      </w:hyperlink>
      <w:r>
        <w:t>.  The minutes of the February 7 meeting were accepted without comment.</w:t>
      </w:r>
    </w:p>
    <w:p w:rsidR="009118DE" w:rsidRDefault="009118DE">
      <w:pPr>
        <w:widowControl w:val="0"/>
      </w:pPr>
    </w:p>
    <w:p w:rsidR="00873147" w:rsidRDefault="00873147">
      <w:pPr>
        <w:widowControl w:val="0"/>
        <w:rPr>
          <w:b/>
        </w:rPr>
      </w:pPr>
      <w:r w:rsidRPr="00873147">
        <w:rPr>
          <w:b/>
        </w:rPr>
        <w:t>Technical Program</w:t>
      </w:r>
    </w:p>
    <w:p w:rsidR="00873147" w:rsidRPr="00873147" w:rsidRDefault="00873147">
      <w:pPr>
        <w:widowControl w:val="0"/>
        <w:rPr>
          <w:b/>
        </w:rPr>
      </w:pPr>
    </w:p>
    <w:p w:rsidR="003D63F3" w:rsidRDefault="003D63F3">
      <w:pPr>
        <w:widowControl w:val="0"/>
      </w:pPr>
      <w:r>
        <w:t>Darrell reported on the Technical Program status.  The Announcement for the Topical was published in the January Health Physics Society newsletter, and the Call for Papers was published in the March Health Physics Society newsletter.</w:t>
      </w:r>
    </w:p>
    <w:p w:rsidR="003D63F3" w:rsidRDefault="003D63F3">
      <w:pPr>
        <w:widowControl w:val="0"/>
      </w:pPr>
    </w:p>
    <w:p w:rsidR="003D63F3" w:rsidRDefault="003D63F3">
      <w:pPr>
        <w:widowControl w:val="0"/>
      </w:pPr>
      <w:r>
        <w:t>The Health Physics Society and the American Nuclear Society have slightly different terminology with respect to making a Call for Papers.  The topic was clarified by subsequent discussion.  With this call, we are reques</w:t>
      </w:r>
      <w:r w:rsidR="0057431F">
        <w:t>t</w:t>
      </w:r>
      <w:r>
        <w:t xml:space="preserve">ing </w:t>
      </w:r>
      <w:r w:rsidR="00A6438F">
        <w:t>that those interested in</w:t>
      </w:r>
      <w:r>
        <w:t xml:space="preserve"> speaking at the </w:t>
      </w:r>
      <w:r w:rsidR="00165E95">
        <w:t>conference submit</w:t>
      </w:r>
      <w:r>
        <w:t xml:space="preserve"> a title and abstract to the conference website by 1 May 2017.  We will use the response to plan the program.</w:t>
      </w:r>
    </w:p>
    <w:p w:rsidR="009118DE" w:rsidRDefault="009118DE">
      <w:pPr>
        <w:widowControl w:val="0"/>
      </w:pPr>
    </w:p>
    <w:p w:rsidR="00873147" w:rsidRDefault="0018409F">
      <w:pPr>
        <w:widowControl w:val="0"/>
      </w:pPr>
      <w:r>
        <w:t xml:space="preserve">Tony has contacted the individuals assigned to him on List A.  He </w:t>
      </w:r>
      <w:r w:rsidR="000B69AC">
        <w:t xml:space="preserve">also </w:t>
      </w:r>
      <w:r>
        <w:t>suggested also contacting Tony Hooker from Australia.  Doug Boreham has offered to pay for Tony’s expenses.  The committee encouraged Tony to invite Tony Hooker.</w:t>
      </w:r>
    </w:p>
    <w:p w:rsidR="0018409F" w:rsidRDefault="0018409F">
      <w:pPr>
        <w:widowControl w:val="0"/>
      </w:pPr>
    </w:p>
    <w:p w:rsidR="0018409F" w:rsidRDefault="0053421D">
      <w:pPr>
        <w:widowControl w:val="0"/>
      </w:pPr>
      <w:r>
        <w:t>Darrell said that Carol Marcus</w:t>
      </w:r>
      <w:r w:rsidR="00F031CF">
        <w:t xml:space="preserve"> is the only response that he has received from his contacts.  She said that she</w:t>
      </w:r>
      <w:r>
        <w:t xml:space="preserve"> would not participate unless Darrell endorsed Jeff Siegel for NRC Chairman.  Darrell said that he recommended Dr. Siegel, and Carol agreed to participate.</w:t>
      </w:r>
      <w:r w:rsidR="00F031CF">
        <w:t xml:space="preserve">  The Health Physics Society will not recommend Dr. Siegel because he is not a society member.</w:t>
      </w:r>
    </w:p>
    <w:p w:rsidR="00873147" w:rsidRDefault="00873147">
      <w:pPr>
        <w:widowControl w:val="0"/>
      </w:pPr>
    </w:p>
    <w:p w:rsidR="00B260B5" w:rsidRDefault="00145507">
      <w:pPr>
        <w:widowControl w:val="0"/>
      </w:pPr>
      <w:r>
        <w:lastRenderedPageBreak/>
        <w:t xml:space="preserve">Protocol for publishing </w:t>
      </w:r>
      <w:r w:rsidR="007078F7">
        <w:t xml:space="preserve">Conference results were discussed.  The Health Physics Society has agreed to publish results in the Health Physics Society Journal, but the extent for the publication is not yet determined.  </w:t>
      </w:r>
      <w:r w:rsidR="00CA2520">
        <w:t>Paper publication of just the abstracts, with electronic publication of full papers was discussed.  Darrell pointed out that it requires extensive work on the part of the authors if we require publication in a refereed journal.</w:t>
      </w:r>
      <w:r w:rsidR="00E06411">
        <w:t xml:space="preserve"> Review of the papers might be limited to the Program Committee.</w:t>
      </w:r>
      <w:r w:rsidR="00CA2520">
        <w:t xml:space="preserve">  </w:t>
      </w:r>
      <w:r w:rsidR="00523F40">
        <w:t>Further, electronic distribution could be either by disk or thumb drive, or</w:t>
      </w:r>
      <w:r w:rsidR="00CF2D14">
        <w:t xml:space="preserve"> by</w:t>
      </w:r>
      <w:r w:rsidR="00523F40">
        <w:t xml:space="preserve"> web site.  Charging for access to t</w:t>
      </w:r>
      <w:r w:rsidR="00E06411">
        <w:t>he full papers was discussed.  Since this is not a typical topical, t</w:t>
      </w:r>
      <w:r w:rsidR="00523F40">
        <w:t xml:space="preserve">here seemed to be agreement that, since our objective is to provide wide spread knowledge of the topical results it would be appropriate to distribute the papers on a web site with no cost </w:t>
      </w:r>
      <w:r w:rsidR="00CF2D14">
        <w:t xml:space="preserve">to those accessing the papers. </w:t>
      </w:r>
      <w:r w:rsidR="00523F40">
        <w:t>However, for credibility the URL should be identified as an established professional site.</w:t>
      </w:r>
    </w:p>
    <w:p w:rsidR="00696619" w:rsidRDefault="00696619">
      <w:pPr>
        <w:widowControl w:val="0"/>
      </w:pPr>
    </w:p>
    <w:p w:rsidR="00696619" w:rsidRPr="00696619" w:rsidRDefault="00696619">
      <w:pPr>
        <w:widowControl w:val="0"/>
        <w:rPr>
          <w:b/>
        </w:rPr>
      </w:pPr>
      <w:r w:rsidRPr="00696619">
        <w:rPr>
          <w:b/>
        </w:rPr>
        <w:t>Local Arrangements</w:t>
      </w:r>
    </w:p>
    <w:p w:rsidR="00B260B5" w:rsidRDefault="00B260B5">
      <w:pPr>
        <w:widowControl w:val="0"/>
      </w:pPr>
    </w:p>
    <w:p w:rsidR="00696619" w:rsidRDefault="003411C2">
      <w:pPr>
        <w:widowControl w:val="0"/>
      </w:pPr>
      <w:r>
        <w:t>Jerry said that there have been some management changes at the Red Lion, but that will not be a problem for us.  There will not be any other major activities scheduled during our conference, and we are not currently scheduled to use the entire facility, so we should have lots of flexibility should we need more space.</w:t>
      </w:r>
    </w:p>
    <w:p w:rsidR="003411C2" w:rsidRDefault="003411C2">
      <w:pPr>
        <w:widowControl w:val="0"/>
      </w:pPr>
    </w:p>
    <w:p w:rsidR="003411C2" w:rsidRDefault="003411C2">
      <w:pPr>
        <w:widowControl w:val="0"/>
      </w:pPr>
      <w:r>
        <w:t>Jerry said that he had received catalogs with many items that would be appropriate for logo item handouts by conference sponsors.  Steve asked how the catalogues should be used.  Jerry said that we should pick out several items from the catalogues and suggest them to potential sponsors.  Steve and Jerry will make that selection.</w:t>
      </w:r>
    </w:p>
    <w:p w:rsidR="003411C2" w:rsidRDefault="003411C2">
      <w:pPr>
        <w:widowControl w:val="0"/>
      </w:pPr>
    </w:p>
    <w:p w:rsidR="003411C2" w:rsidRPr="003411C2" w:rsidRDefault="003411C2">
      <w:pPr>
        <w:widowControl w:val="0"/>
        <w:rPr>
          <w:b/>
        </w:rPr>
      </w:pPr>
      <w:r w:rsidRPr="003411C2">
        <w:rPr>
          <w:b/>
        </w:rPr>
        <w:t>Fund Raising</w:t>
      </w:r>
    </w:p>
    <w:p w:rsidR="00696619" w:rsidRDefault="00696619">
      <w:pPr>
        <w:widowControl w:val="0"/>
      </w:pPr>
    </w:p>
    <w:p w:rsidR="00030481" w:rsidRDefault="006A6A90">
      <w:pPr>
        <w:widowControl w:val="0"/>
      </w:pPr>
      <w:r>
        <w:t>Tony said that he would prepare a justification for the Department of Energy to process money that they have committed to the Topical (</w:t>
      </w:r>
      <w:hyperlink w:anchor="JustificationForDOE" w:history="1">
        <w:r w:rsidRPr="006A6A90">
          <w:rPr>
            <w:rStyle w:val="Hyperlink"/>
          </w:rPr>
          <w:t>Attached</w:t>
        </w:r>
      </w:hyperlink>
      <w:r>
        <w:t>).</w:t>
      </w:r>
    </w:p>
    <w:p w:rsidR="006A6A90" w:rsidRDefault="006A6A90">
      <w:pPr>
        <w:widowControl w:val="0"/>
      </w:pPr>
    </w:p>
    <w:p w:rsidR="006A6A90" w:rsidRDefault="006A6A90">
      <w:pPr>
        <w:widowControl w:val="0"/>
      </w:pPr>
      <w:r>
        <w:t>Alan said that he would meet with TerraPower on Thursday to solicit support, perhaps with Bill Gates as the keynote speaker.  The amount of money to request, and alternates to Bill Gates as the keynote speaker were discussed.  Wayne suggested that videotaping the conference would be good justification for the request.  Alan seemed to settle on $50,000.</w:t>
      </w:r>
    </w:p>
    <w:p w:rsidR="006A6A90" w:rsidRDefault="006A6A90">
      <w:pPr>
        <w:widowControl w:val="0"/>
      </w:pPr>
    </w:p>
    <w:p w:rsidR="006A6A90" w:rsidRDefault="006A6A90">
      <w:pPr>
        <w:widowControl w:val="0"/>
      </w:pPr>
      <w:r>
        <w:t>Other potential sponsors were discussed.  Wayne suggested the World Nuclear Association</w:t>
      </w:r>
      <w:r w:rsidR="000F2D58">
        <w:t xml:space="preserve">, and </w:t>
      </w:r>
      <w:r w:rsidR="00497785">
        <w:t>the International Radiation Protection Association.  Wanda suggested China and Tai</w:t>
      </w:r>
      <w:r w:rsidR="000F2D58">
        <w:t>wan</w:t>
      </w:r>
      <w:r w:rsidR="0005432B">
        <w:t>.</w:t>
      </w:r>
    </w:p>
    <w:p w:rsidR="0005432B" w:rsidRDefault="0005432B">
      <w:pPr>
        <w:widowControl w:val="0"/>
      </w:pPr>
    </w:p>
    <w:p w:rsidR="0005432B" w:rsidRPr="0005432B" w:rsidRDefault="0005432B">
      <w:pPr>
        <w:widowControl w:val="0"/>
        <w:rPr>
          <w:b/>
        </w:rPr>
      </w:pPr>
      <w:r w:rsidRPr="0005432B">
        <w:rPr>
          <w:b/>
        </w:rPr>
        <w:t>Finances</w:t>
      </w:r>
    </w:p>
    <w:p w:rsidR="003411C2" w:rsidRDefault="003411C2">
      <w:pPr>
        <w:widowControl w:val="0"/>
      </w:pPr>
    </w:p>
    <w:p w:rsidR="00497785" w:rsidRDefault="0005432B">
      <w:pPr>
        <w:widowControl w:val="0"/>
      </w:pPr>
      <w:r>
        <w:t>Bob asked if we were planning three lunches (there had been some discussion o</w:t>
      </w:r>
      <w:r w:rsidR="0044410C">
        <w:t>f alternate lunch locations).  He said that he has budgeted for three lunches</w:t>
      </w:r>
      <w:r w:rsidR="00697F25">
        <w:t xml:space="preserve"> which seemed to be agreeable to the committee.  Wayne asked how many vendors we would have, suggesting that they might cover some meals.  Further, box lunches would have that advantage that participants could visit vendor stations during lunch.  Steve said that he has had no responses from potential vendors.</w:t>
      </w:r>
    </w:p>
    <w:p w:rsidR="0005432B" w:rsidRDefault="0005432B">
      <w:pPr>
        <w:widowControl w:val="0"/>
      </w:pPr>
    </w:p>
    <w:p w:rsidR="00B148C6" w:rsidRDefault="00B148C6">
      <w:pPr>
        <w:rPr>
          <w:b/>
        </w:rPr>
      </w:pPr>
      <w:r>
        <w:rPr>
          <w:b/>
        </w:rPr>
        <w:br w:type="page"/>
      </w:r>
    </w:p>
    <w:p w:rsidR="00497785" w:rsidRPr="00497785" w:rsidRDefault="00497785">
      <w:pPr>
        <w:widowControl w:val="0"/>
        <w:rPr>
          <w:b/>
        </w:rPr>
      </w:pPr>
      <w:r w:rsidRPr="00497785">
        <w:rPr>
          <w:b/>
        </w:rPr>
        <w:lastRenderedPageBreak/>
        <w:t>Communications</w:t>
      </w:r>
    </w:p>
    <w:p w:rsidR="00497785" w:rsidRDefault="00497785">
      <w:pPr>
        <w:widowControl w:val="0"/>
      </w:pPr>
    </w:p>
    <w:p w:rsidR="000C7263" w:rsidRDefault="00497785">
      <w:pPr>
        <w:widowControl w:val="0"/>
      </w:pPr>
      <w:r>
        <w:t>The</w:t>
      </w:r>
      <w:r w:rsidR="000C7263">
        <w:t xml:space="preserve"> contacts to be made (List 2) were discussed.  Most contacts have been made</w:t>
      </w:r>
      <w:r>
        <w:t>.</w:t>
      </w:r>
    </w:p>
    <w:p w:rsidR="000C7263" w:rsidRDefault="000C7263">
      <w:pPr>
        <w:widowControl w:val="0"/>
      </w:pPr>
    </w:p>
    <w:p w:rsidR="00497785" w:rsidRDefault="000C7263">
      <w:pPr>
        <w:widowControl w:val="0"/>
      </w:pPr>
      <w:r>
        <w:t xml:space="preserve">Wanda said the Anna was keeping up on communications.  Steve is checking the mailbox twice a week.  He established a web site managing the </w:t>
      </w:r>
      <w:hyperlink w:anchor="Contacts" w:history="1">
        <w:r w:rsidRPr="000C7263">
          <w:rPr>
            <w:rStyle w:val="Hyperlink"/>
          </w:rPr>
          <w:t>contacts being made</w:t>
        </w:r>
      </w:hyperlink>
      <w:r>
        <w:t>.</w:t>
      </w:r>
      <w:r w:rsidR="00497785">
        <w:t xml:space="preserve">  </w:t>
      </w:r>
      <w:r>
        <w:t>Wanda is making sure that the local section is aware of our progress.</w:t>
      </w:r>
    </w:p>
    <w:p w:rsidR="00F908A4" w:rsidRDefault="00F908A4">
      <w:pPr>
        <w:widowControl w:val="0"/>
      </w:pPr>
    </w:p>
    <w:p w:rsidR="00F908A4" w:rsidRPr="00F908A4" w:rsidRDefault="00F908A4">
      <w:pPr>
        <w:widowControl w:val="0"/>
        <w:rPr>
          <w:b/>
        </w:rPr>
      </w:pPr>
      <w:r w:rsidRPr="00F908A4">
        <w:rPr>
          <w:b/>
        </w:rPr>
        <w:t>Registration</w:t>
      </w:r>
    </w:p>
    <w:p w:rsidR="00497785" w:rsidRDefault="00497785">
      <w:pPr>
        <w:widowControl w:val="0"/>
      </w:pPr>
    </w:p>
    <w:p w:rsidR="00F908A4" w:rsidRDefault="00F908A4">
      <w:pPr>
        <w:widowControl w:val="0"/>
      </w:pPr>
      <w:r>
        <w:t>Paul has not yet set up a registration process.  Wanda said that it is premature to do so.</w:t>
      </w:r>
    </w:p>
    <w:p w:rsidR="00F908A4" w:rsidRDefault="00F908A4">
      <w:pPr>
        <w:widowControl w:val="0"/>
      </w:pPr>
    </w:p>
    <w:p w:rsidR="00F908A4" w:rsidRPr="00F908A4" w:rsidRDefault="00F908A4">
      <w:pPr>
        <w:widowControl w:val="0"/>
        <w:rPr>
          <w:b/>
        </w:rPr>
      </w:pPr>
      <w:r w:rsidRPr="00F908A4">
        <w:rPr>
          <w:b/>
        </w:rPr>
        <w:t>Tours</w:t>
      </w:r>
    </w:p>
    <w:p w:rsidR="00F908A4" w:rsidRDefault="00F908A4">
      <w:pPr>
        <w:widowControl w:val="0"/>
      </w:pPr>
    </w:p>
    <w:p w:rsidR="00813C4B" w:rsidRDefault="00F908A4">
      <w:pPr>
        <w:widowControl w:val="0"/>
      </w:pPr>
      <w:r>
        <w:t xml:space="preserve">Kris passed out a </w:t>
      </w:r>
      <w:hyperlink w:anchor="Tours" w:history="1">
        <w:r w:rsidRPr="009036D6">
          <w:rPr>
            <w:rStyle w:val="Hyperlink"/>
          </w:rPr>
          <w:t>tours</w:t>
        </w:r>
      </w:hyperlink>
      <w:r>
        <w:t xml:space="preserve"> schedule and discussed it.</w:t>
      </w:r>
      <w:r w:rsidR="009036D6">
        <w:t xml:space="preserve">  She plans for the conference to start Sunday with an optional tour of B Reactor.  The tour would include docents on busses giving Hanford information while traveling to and from the reactor; dinner in a tent outside of the reactor; displays, movies, and a concert inside the reactor building.</w:t>
      </w:r>
      <w:r w:rsidR="0098678B">
        <w:t xml:space="preserve">  Options of less than a full meal were discussed, but in the interest of making the experience memorable, a full meal is appropriate.  There is a concert with meal on Saturday before the conference starts, so a tent will already be set up.  We will try to share costs for the tent so that we can use it also.  The cost </w:t>
      </w:r>
      <w:r w:rsidR="00704F20">
        <w:t xml:space="preserve">for the tour, meal, and concert is </w:t>
      </w:r>
      <w:r w:rsidR="0098678B">
        <w:t>$125.</w:t>
      </w:r>
    </w:p>
    <w:p w:rsidR="00813C4B" w:rsidRDefault="00813C4B">
      <w:pPr>
        <w:widowControl w:val="0"/>
      </w:pPr>
    </w:p>
    <w:p w:rsidR="00F908A4" w:rsidRDefault="00813C4B">
      <w:pPr>
        <w:widowControl w:val="0"/>
      </w:pPr>
      <w:r>
        <w:t>Mike Lawrence said that the National Park Service is interested in establishing sponsorship with local professional societies.  Wanda said that the local section should support this.</w:t>
      </w:r>
    </w:p>
    <w:p w:rsidR="00813C4B" w:rsidRDefault="00813C4B">
      <w:pPr>
        <w:widowControl w:val="0"/>
      </w:pPr>
    </w:p>
    <w:p w:rsidR="00813C4B" w:rsidRDefault="00813C4B">
      <w:pPr>
        <w:widowControl w:val="0"/>
      </w:pPr>
      <w:r>
        <w:t>Wanda discussed a meeting that she</w:t>
      </w:r>
      <w:r w:rsidR="00704F20">
        <w:t xml:space="preserve"> and Kris</w:t>
      </w:r>
      <w:r>
        <w:t xml:space="preserve"> had with Collene French and </w:t>
      </w:r>
      <w:r w:rsidR="00704F20">
        <w:t xml:space="preserve">Kris Kirby, the National </w:t>
      </w:r>
      <w:r>
        <w:t>Park superintendent in which they expressed enthusiastic support for the type of events that we are planning.  She said that Colleen also would like to get local students involved.  Wayne discussed STEM activities that he was involve in, but noted that these activities do not have a nuclear component.  He suggested that the American Nuclear Society should become involved.</w:t>
      </w:r>
      <w:r w:rsidR="006671BD">
        <w:t xml:space="preserve">  Wanda, Mike and Wayne will meet to develop a plan.</w:t>
      </w:r>
    </w:p>
    <w:p w:rsidR="0098678B" w:rsidRDefault="0098678B">
      <w:pPr>
        <w:widowControl w:val="0"/>
      </w:pPr>
    </w:p>
    <w:p w:rsidR="00AD6F18" w:rsidRDefault="00AD6F18" w:rsidP="00AD6F18">
      <w:pPr>
        <w:widowControl w:val="0"/>
        <w:ind w:left="720" w:hanging="720"/>
      </w:pPr>
      <w:r>
        <w:t>Continental breakfast with light entertainment is planned for Monday, Tuesday, and Wednesday.</w:t>
      </w:r>
    </w:p>
    <w:p w:rsidR="00AD6F18" w:rsidRDefault="00AD6F18">
      <w:pPr>
        <w:widowControl w:val="0"/>
      </w:pPr>
    </w:p>
    <w:p w:rsidR="00AD6F18" w:rsidRDefault="00AD6F18">
      <w:pPr>
        <w:widowControl w:val="0"/>
      </w:pPr>
      <w:r>
        <w:t>Tuesday lunch is planned to be catered at the Columbia Basin College across the street from the Pasco Red Lion.  Monday and Wednesday lunch need to be planned.</w:t>
      </w:r>
    </w:p>
    <w:p w:rsidR="00AD6F18" w:rsidRDefault="00AD6F18">
      <w:pPr>
        <w:widowControl w:val="0"/>
      </w:pPr>
    </w:p>
    <w:p w:rsidR="0098678B" w:rsidRDefault="00AD6F18">
      <w:pPr>
        <w:widowControl w:val="0"/>
      </w:pPr>
      <w:r>
        <w:t>An opening reception is planned for Monday evening at the Richland Red Lion.  An intent is to provide a pleasant place to meet and talk with a view of the river.  Planning had assumed that this would be feasible since both hotels are Red Lions, but that seems to not be clear.  Jerry will check with the hotel.</w:t>
      </w:r>
    </w:p>
    <w:p w:rsidR="00AD6F18" w:rsidRDefault="00AD6F18">
      <w:pPr>
        <w:widowControl w:val="0"/>
      </w:pPr>
    </w:p>
    <w:p w:rsidR="00CD5112" w:rsidRDefault="00CD5112">
      <w:pPr>
        <w:widowControl w:val="0"/>
      </w:pPr>
      <w:r>
        <w:t>Tuesday dinner is planned at the Pasco Red Lion, probably the Keynote Banquet.  Wednesday dinner needs to be planned.</w:t>
      </w:r>
    </w:p>
    <w:p w:rsidR="00CD5112" w:rsidRDefault="00CD5112">
      <w:pPr>
        <w:widowControl w:val="0"/>
      </w:pPr>
    </w:p>
    <w:p w:rsidR="00CD5112" w:rsidRDefault="00CD5112">
      <w:pPr>
        <w:widowControl w:val="0"/>
      </w:pPr>
      <w:r>
        <w:lastRenderedPageBreak/>
        <w:t xml:space="preserve">Several activities for spouses of attendees during the week.  They include shopping trips, </w:t>
      </w:r>
      <w:r w:rsidR="00762B75">
        <w:t>wine</w:t>
      </w:r>
      <w:bookmarkStart w:id="4" w:name="_GoBack"/>
      <w:bookmarkEnd w:id="4"/>
      <w:r>
        <w:t xml:space="preserve"> tours, jet boat rides, and golf.  Thursday will be available for tours for conference attendees.  Wine tours, jet boat rides, golf, a pub crawl, a casino/cultural tour, a planetarium visit, and a Laser Interferometer Gravitational-Wave Observatory tour.</w:t>
      </w:r>
    </w:p>
    <w:p w:rsidR="00AD6F18" w:rsidRDefault="00AD6F18">
      <w:pPr>
        <w:widowControl w:val="0"/>
      </w:pPr>
    </w:p>
    <w:p w:rsidR="00E724C5" w:rsidRDefault="00E724C5">
      <w:pPr>
        <w:widowControl w:val="0"/>
      </w:pPr>
      <w:r>
        <w:t>Wanda pointed out the since we are making events available outside of the conference working days, we need to provide room rates and options, and we should do it soon.  Jerry will check with the hotel.</w:t>
      </w:r>
    </w:p>
    <w:p w:rsidR="00F908A4" w:rsidRDefault="00F908A4">
      <w:pPr>
        <w:widowControl w:val="0"/>
      </w:pPr>
    </w:p>
    <w:p w:rsidR="00647982" w:rsidRDefault="00647982">
      <w:pPr>
        <w:widowControl w:val="0"/>
      </w:pPr>
      <w:r>
        <w:t xml:space="preserve">The next meeting is scheduled for </w:t>
      </w:r>
      <w:r w:rsidR="00C67727">
        <w:t>Tuesday 18 April 4:00pm to 6:30pm.</w:t>
      </w:r>
    </w:p>
    <w:p w:rsidR="00647982" w:rsidRDefault="00647982">
      <w:pPr>
        <w:widowControl w:val="0"/>
      </w:pPr>
    </w:p>
    <w:p w:rsidR="00334040" w:rsidRDefault="00762B75">
      <w:pPr>
        <w:widowControl w:val="0"/>
        <w:rPr>
          <w:color w:val="0000FF"/>
          <w:u w:val="single"/>
        </w:rPr>
      </w:pPr>
      <w:hyperlink r:id="rId8" w:history="1">
        <w:r w:rsidR="008F0CFC">
          <w:rPr>
            <w:color w:val="0000FF"/>
            <w:u w:val="single"/>
          </w:rPr>
          <w:t>http://www.umtanum.com/TopicalManagedFiles/</w:t>
        </w:r>
      </w:hyperlink>
    </w:p>
    <w:p w:rsidR="00F80A70" w:rsidRDefault="00F80A70">
      <w:pPr>
        <w:widowControl w:val="0"/>
        <w:rPr>
          <w:color w:val="0000FF"/>
          <w:u w:val="single"/>
        </w:rPr>
      </w:pPr>
    </w:p>
    <w:p w:rsidR="007D0A17" w:rsidRDefault="00762B75">
      <w:pPr>
        <w:widowControl w:val="0"/>
        <w:rPr>
          <w:rStyle w:val="Hyperlink"/>
        </w:rPr>
      </w:pPr>
      <w:hyperlink r:id="rId9" w:history="1">
        <w:r w:rsidR="00442CC0">
          <w:rPr>
            <w:rStyle w:val="Hyperlink"/>
          </w:rPr>
          <w:t>http://www.anseasternwashington.org/lowdose-2018.html</w:t>
        </w:r>
      </w:hyperlink>
    </w:p>
    <w:p w:rsidR="007D0A17" w:rsidRDefault="007D0A17">
      <w:pPr>
        <w:widowControl w:val="0"/>
        <w:rPr>
          <w:rStyle w:val="Hyperlink"/>
        </w:rPr>
      </w:pPr>
    </w:p>
    <w:p w:rsidR="007D0A17" w:rsidRDefault="00762B75">
      <w:pPr>
        <w:widowControl w:val="0"/>
      </w:pPr>
      <w:hyperlink r:id="rId10" w:history="1">
        <w:r w:rsidR="00694401" w:rsidRPr="009B5B06">
          <w:rPr>
            <w:rStyle w:val="Hyperlink"/>
          </w:rPr>
          <w:t>ans.ews.topical@gmail.com</w:t>
        </w:r>
      </w:hyperlink>
    </w:p>
    <w:p w:rsidR="00577AF4" w:rsidRPr="007D0A17" w:rsidRDefault="00577AF4">
      <w:pPr>
        <w:widowControl w:val="0"/>
      </w:pPr>
    </w:p>
    <w:sectPr w:rsidR="00577AF4" w:rsidRPr="007D0A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57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C34617"/>
    <w:multiLevelType w:val="hybridMultilevel"/>
    <w:tmpl w:val="E1B6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6C13"/>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7E55B8B"/>
    <w:multiLevelType w:val="hybridMultilevel"/>
    <w:tmpl w:val="4748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64FC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96B6ACF"/>
    <w:multiLevelType w:val="hybridMultilevel"/>
    <w:tmpl w:val="0409000F"/>
    <w:lvl w:ilvl="0" w:tplc="DB307A0E">
      <w:start w:val="1"/>
      <w:numFmt w:val="decimal"/>
      <w:lvlText w:val="%1."/>
      <w:lvlJc w:val="left"/>
      <w:pPr>
        <w:ind w:left="720" w:hanging="360"/>
      </w:pPr>
      <w:rPr>
        <w:rFonts w:hint="default"/>
      </w:rPr>
    </w:lvl>
    <w:lvl w:ilvl="1" w:tplc="D8AE148A" w:tentative="1">
      <w:start w:val="1"/>
      <w:numFmt w:val="lowerLetter"/>
      <w:lvlText w:val="%2."/>
      <w:lvlJc w:val="left"/>
      <w:pPr>
        <w:ind w:left="1440" w:hanging="360"/>
      </w:pPr>
      <w:rPr>
        <w:rFonts w:hint="default"/>
        <w:color w:val="auto"/>
      </w:rPr>
    </w:lvl>
    <w:lvl w:ilvl="2" w:tplc="74A2C6AA">
      <w:start w:val="1"/>
      <w:numFmt w:val="lowerRoman"/>
      <w:lvlText w:val="%3."/>
      <w:lvlJc w:val="right"/>
      <w:pPr>
        <w:ind w:left="2160" w:hanging="180"/>
      </w:pPr>
      <w:rPr>
        <w:rFonts w:hint="default"/>
      </w:rPr>
    </w:lvl>
    <w:lvl w:ilvl="3" w:tplc="24982A72" w:tentative="1">
      <w:start w:val="1"/>
      <w:numFmt w:val="decimal"/>
      <w:lvlText w:val="%4."/>
      <w:lvlJc w:val="left"/>
      <w:pPr>
        <w:ind w:left="2880" w:hanging="360"/>
      </w:pPr>
      <w:rPr>
        <w:rFonts w:hint="default"/>
      </w:rPr>
    </w:lvl>
    <w:lvl w:ilvl="4" w:tplc="C9880310" w:tentative="1">
      <w:start w:val="1"/>
      <w:numFmt w:val="lowerLetter"/>
      <w:lvlText w:val="%5."/>
      <w:lvlJc w:val="left"/>
      <w:pPr>
        <w:ind w:left="3600" w:hanging="360"/>
      </w:pPr>
      <w:rPr>
        <w:rFonts w:hint="default"/>
      </w:rPr>
    </w:lvl>
    <w:lvl w:ilvl="5" w:tplc="C300923A" w:tentative="1">
      <w:start w:val="1"/>
      <w:numFmt w:val="lowerRoman"/>
      <w:lvlText w:val="%6."/>
      <w:lvlJc w:val="right"/>
      <w:pPr>
        <w:ind w:left="4320" w:hanging="180"/>
      </w:pPr>
      <w:rPr>
        <w:rFonts w:hint="default"/>
      </w:rPr>
    </w:lvl>
    <w:lvl w:ilvl="6" w:tplc="679AD45E" w:tentative="1">
      <w:start w:val="1"/>
      <w:numFmt w:val="decimal"/>
      <w:lvlText w:val="%7."/>
      <w:lvlJc w:val="left"/>
      <w:pPr>
        <w:ind w:left="5040" w:hanging="360"/>
      </w:pPr>
      <w:rPr>
        <w:rFonts w:hint="default"/>
      </w:rPr>
    </w:lvl>
    <w:lvl w:ilvl="7" w:tplc="96D86004" w:tentative="1">
      <w:start w:val="1"/>
      <w:numFmt w:val="lowerLetter"/>
      <w:lvlText w:val="%8."/>
      <w:lvlJc w:val="left"/>
      <w:pPr>
        <w:ind w:left="5760" w:hanging="360"/>
      </w:pPr>
      <w:rPr>
        <w:rFonts w:hint="default"/>
      </w:rPr>
    </w:lvl>
    <w:lvl w:ilvl="8" w:tplc="F4BEC754" w:tentative="1">
      <w:start w:val="1"/>
      <w:numFmt w:val="lowerRoman"/>
      <w:lvlText w:val="%9."/>
      <w:lvlJc w:val="right"/>
      <w:pPr>
        <w:ind w:left="6480" w:hanging="180"/>
      </w:pPr>
      <w:rPr>
        <w:rFonts w:hint="default"/>
      </w:rPr>
    </w:lvl>
  </w:abstractNum>
  <w:abstractNum w:abstractNumId="6" w15:restartNumberingAfterBreak="0">
    <w:nsid w:val="6A5B026D"/>
    <w:multiLevelType w:val="hybridMultilevel"/>
    <w:tmpl w:val="8CD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2623D"/>
    <w:multiLevelType w:val="hybridMultilevel"/>
    <w:tmpl w:val="C326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C7CC1"/>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D0B615E"/>
    <w:multiLevelType w:val="hybridMultilevel"/>
    <w:tmpl w:val="48122C40"/>
    <w:lvl w:ilvl="0" w:tplc="2BDAC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5"/>
  </w:num>
  <w:num w:numId="6">
    <w:abstractNumId w:val="4"/>
  </w:num>
  <w:num w:numId="7">
    <w:abstractNumId w:val="9"/>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19"/>
    <w:rsid w:val="00030481"/>
    <w:rsid w:val="00041DFE"/>
    <w:rsid w:val="0005432B"/>
    <w:rsid w:val="0007366E"/>
    <w:rsid w:val="00073FF7"/>
    <w:rsid w:val="00075227"/>
    <w:rsid w:val="000804EB"/>
    <w:rsid w:val="000850EA"/>
    <w:rsid w:val="000A463B"/>
    <w:rsid w:val="000B474D"/>
    <w:rsid w:val="000B69AC"/>
    <w:rsid w:val="000C028D"/>
    <w:rsid w:val="000C7263"/>
    <w:rsid w:val="000D66C3"/>
    <w:rsid w:val="000D7E14"/>
    <w:rsid w:val="000E3483"/>
    <w:rsid w:val="000E3DE9"/>
    <w:rsid w:val="000F2D58"/>
    <w:rsid w:val="001114E8"/>
    <w:rsid w:val="00113419"/>
    <w:rsid w:val="00130AEB"/>
    <w:rsid w:val="00145507"/>
    <w:rsid w:val="00153C06"/>
    <w:rsid w:val="00165D50"/>
    <w:rsid w:val="00165E95"/>
    <w:rsid w:val="0018409F"/>
    <w:rsid w:val="001909D6"/>
    <w:rsid w:val="001A0070"/>
    <w:rsid w:val="001A2730"/>
    <w:rsid w:val="001A2BE6"/>
    <w:rsid w:val="001B1044"/>
    <w:rsid w:val="001C2E59"/>
    <w:rsid w:val="001D5DBA"/>
    <w:rsid w:val="0020114B"/>
    <w:rsid w:val="0020170B"/>
    <w:rsid w:val="00211EBC"/>
    <w:rsid w:val="0022528E"/>
    <w:rsid w:val="00233277"/>
    <w:rsid w:val="002474C9"/>
    <w:rsid w:val="00252BC7"/>
    <w:rsid w:val="002724E9"/>
    <w:rsid w:val="0027726D"/>
    <w:rsid w:val="002944F8"/>
    <w:rsid w:val="002F3656"/>
    <w:rsid w:val="002F7263"/>
    <w:rsid w:val="003166BE"/>
    <w:rsid w:val="00320CB8"/>
    <w:rsid w:val="00331EBB"/>
    <w:rsid w:val="00333FCC"/>
    <w:rsid w:val="00334040"/>
    <w:rsid w:val="003411C2"/>
    <w:rsid w:val="00362F15"/>
    <w:rsid w:val="003753C1"/>
    <w:rsid w:val="003926CC"/>
    <w:rsid w:val="003A5F4C"/>
    <w:rsid w:val="003C363B"/>
    <w:rsid w:val="003D1641"/>
    <w:rsid w:val="003D272A"/>
    <w:rsid w:val="003D63F3"/>
    <w:rsid w:val="00401333"/>
    <w:rsid w:val="004077E6"/>
    <w:rsid w:val="0041423B"/>
    <w:rsid w:val="00437674"/>
    <w:rsid w:val="00442CC0"/>
    <w:rsid w:val="00443065"/>
    <w:rsid w:val="0044410C"/>
    <w:rsid w:val="00447DCE"/>
    <w:rsid w:val="00497785"/>
    <w:rsid w:val="004B614C"/>
    <w:rsid w:val="00523F40"/>
    <w:rsid w:val="0053421D"/>
    <w:rsid w:val="005346B8"/>
    <w:rsid w:val="00540311"/>
    <w:rsid w:val="005576AA"/>
    <w:rsid w:val="0057431F"/>
    <w:rsid w:val="00577AF4"/>
    <w:rsid w:val="005C3636"/>
    <w:rsid w:val="005E0D2C"/>
    <w:rsid w:val="005E1943"/>
    <w:rsid w:val="0060794F"/>
    <w:rsid w:val="00625C8E"/>
    <w:rsid w:val="00635376"/>
    <w:rsid w:val="0064455C"/>
    <w:rsid w:val="00647982"/>
    <w:rsid w:val="006578B1"/>
    <w:rsid w:val="006671BD"/>
    <w:rsid w:val="00675214"/>
    <w:rsid w:val="006809FD"/>
    <w:rsid w:val="00690824"/>
    <w:rsid w:val="00693098"/>
    <w:rsid w:val="00694401"/>
    <w:rsid w:val="00694BB1"/>
    <w:rsid w:val="00696619"/>
    <w:rsid w:val="00697F25"/>
    <w:rsid w:val="006A2279"/>
    <w:rsid w:val="006A2C5C"/>
    <w:rsid w:val="006A6A90"/>
    <w:rsid w:val="006B44B2"/>
    <w:rsid w:val="006C4A13"/>
    <w:rsid w:val="006D2E73"/>
    <w:rsid w:val="00704F20"/>
    <w:rsid w:val="007078F7"/>
    <w:rsid w:val="007319F5"/>
    <w:rsid w:val="0075005E"/>
    <w:rsid w:val="007514FB"/>
    <w:rsid w:val="00762B75"/>
    <w:rsid w:val="00782897"/>
    <w:rsid w:val="00783FC0"/>
    <w:rsid w:val="0078458F"/>
    <w:rsid w:val="00786DFB"/>
    <w:rsid w:val="00791BFB"/>
    <w:rsid w:val="007D0A17"/>
    <w:rsid w:val="007F574A"/>
    <w:rsid w:val="00813C4B"/>
    <w:rsid w:val="00815A6E"/>
    <w:rsid w:val="00816B3D"/>
    <w:rsid w:val="0083108C"/>
    <w:rsid w:val="008367AB"/>
    <w:rsid w:val="0084145D"/>
    <w:rsid w:val="00873147"/>
    <w:rsid w:val="0088283D"/>
    <w:rsid w:val="008A6EBF"/>
    <w:rsid w:val="008D0E75"/>
    <w:rsid w:val="008D23F0"/>
    <w:rsid w:val="008F0CFC"/>
    <w:rsid w:val="008F5CB2"/>
    <w:rsid w:val="00903567"/>
    <w:rsid w:val="009036D6"/>
    <w:rsid w:val="009052BB"/>
    <w:rsid w:val="00906419"/>
    <w:rsid w:val="009118DE"/>
    <w:rsid w:val="009148BA"/>
    <w:rsid w:val="0092639D"/>
    <w:rsid w:val="00945DCC"/>
    <w:rsid w:val="00952AC1"/>
    <w:rsid w:val="009577BD"/>
    <w:rsid w:val="00961C8F"/>
    <w:rsid w:val="0098678B"/>
    <w:rsid w:val="0098716F"/>
    <w:rsid w:val="009925D5"/>
    <w:rsid w:val="009A31C8"/>
    <w:rsid w:val="009B0A05"/>
    <w:rsid w:val="00A049A2"/>
    <w:rsid w:val="00A162B1"/>
    <w:rsid w:val="00A176F5"/>
    <w:rsid w:val="00A53692"/>
    <w:rsid w:val="00A53739"/>
    <w:rsid w:val="00A60E0F"/>
    <w:rsid w:val="00A621D3"/>
    <w:rsid w:val="00A6438F"/>
    <w:rsid w:val="00AC6CA6"/>
    <w:rsid w:val="00AD4682"/>
    <w:rsid w:val="00AD6F18"/>
    <w:rsid w:val="00AF1C63"/>
    <w:rsid w:val="00B148C6"/>
    <w:rsid w:val="00B23598"/>
    <w:rsid w:val="00B260B5"/>
    <w:rsid w:val="00B45E6D"/>
    <w:rsid w:val="00B70AF0"/>
    <w:rsid w:val="00B73FE8"/>
    <w:rsid w:val="00B82E6C"/>
    <w:rsid w:val="00B863C7"/>
    <w:rsid w:val="00BB64F0"/>
    <w:rsid w:val="00BC07A2"/>
    <w:rsid w:val="00C00367"/>
    <w:rsid w:val="00C02061"/>
    <w:rsid w:val="00C0460B"/>
    <w:rsid w:val="00C13F76"/>
    <w:rsid w:val="00C525E6"/>
    <w:rsid w:val="00C67727"/>
    <w:rsid w:val="00C9294E"/>
    <w:rsid w:val="00CA2520"/>
    <w:rsid w:val="00CB001A"/>
    <w:rsid w:val="00CD5112"/>
    <w:rsid w:val="00CF2D14"/>
    <w:rsid w:val="00D24F4D"/>
    <w:rsid w:val="00D77DE6"/>
    <w:rsid w:val="00D85CD1"/>
    <w:rsid w:val="00DA0D31"/>
    <w:rsid w:val="00DC1765"/>
    <w:rsid w:val="00DC363D"/>
    <w:rsid w:val="00DD0E81"/>
    <w:rsid w:val="00DD562C"/>
    <w:rsid w:val="00DE699D"/>
    <w:rsid w:val="00E06411"/>
    <w:rsid w:val="00E1414E"/>
    <w:rsid w:val="00E20C3F"/>
    <w:rsid w:val="00E26DBF"/>
    <w:rsid w:val="00E418BE"/>
    <w:rsid w:val="00E724C5"/>
    <w:rsid w:val="00E9200E"/>
    <w:rsid w:val="00EA445C"/>
    <w:rsid w:val="00F031CF"/>
    <w:rsid w:val="00F80A70"/>
    <w:rsid w:val="00F908A4"/>
    <w:rsid w:val="00F93072"/>
    <w:rsid w:val="00F95FF4"/>
    <w:rsid w:val="00FB6C2C"/>
    <w:rsid w:val="00FB6F64"/>
    <w:rsid w:val="00FC7E1F"/>
    <w:rsid w:val="00FD649B"/>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4A217"/>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 w:type="paragraph" w:styleId="ListParagraph">
    <w:name w:val="List Paragraph"/>
    <w:basedOn w:val="Normal"/>
    <w:uiPriority w:val="34"/>
    <w:qFormat/>
    <w:rsid w:val="00CB001A"/>
    <w:pPr>
      <w:ind w:left="720"/>
      <w:contextualSpacing/>
    </w:pPr>
  </w:style>
  <w:style w:type="character" w:styleId="CommentReference">
    <w:name w:val="annotation reference"/>
    <w:basedOn w:val="DefaultParagraphFont"/>
    <w:uiPriority w:val="99"/>
    <w:semiHidden/>
    <w:unhideWhenUsed/>
    <w:rsid w:val="006D2E73"/>
    <w:rPr>
      <w:sz w:val="16"/>
      <w:szCs w:val="16"/>
    </w:rPr>
  </w:style>
  <w:style w:type="paragraph" w:styleId="CommentText">
    <w:name w:val="annotation text"/>
    <w:basedOn w:val="Normal"/>
    <w:link w:val="CommentTextChar"/>
    <w:uiPriority w:val="99"/>
    <w:semiHidden/>
    <w:unhideWhenUsed/>
    <w:rsid w:val="006D2E73"/>
    <w:rPr>
      <w:sz w:val="20"/>
    </w:rPr>
  </w:style>
  <w:style w:type="character" w:customStyle="1" w:styleId="CommentTextChar">
    <w:name w:val="Comment Text Char"/>
    <w:basedOn w:val="DefaultParagraphFont"/>
    <w:link w:val="CommentText"/>
    <w:uiPriority w:val="99"/>
    <w:semiHidden/>
    <w:rsid w:val="006D2E73"/>
  </w:style>
  <w:style w:type="paragraph" w:styleId="CommentSubject">
    <w:name w:val="annotation subject"/>
    <w:basedOn w:val="CommentText"/>
    <w:next w:val="CommentText"/>
    <w:link w:val="CommentSubjectChar"/>
    <w:uiPriority w:val="99"/>
    <w:semiHidden/>
    <w:unhideWhenUsed/>
    <w:rsid w:val="006D2E73"/>
    <w:rPr>
      <w:b/>
      <w:bCs/>
    </w:rPr>
  </w:style>
  <w:style w:type="character" w:customStyle="1" w:styleId="CommentSubjectChar">
    <w:name w:val="Comment Subject Char"/>
    <w:basedOn w:val="CommentTextChar"/>
    <w:link w:val="CommentSubject"/>
    <w:uiPriority w:val="99"/>
    <w:semiHidden/>
    <w:rsid w:val="006D2E73"/>
    <w:rPr>
      <w:b/>
      <w:bCs/>
    </w:rPr>
  </w:style>
  <w:style w:type="paragraph" w:styleId="Revision">
    <w:name w:val="Revision"/>
    <w:hidden/>
    <w:uiPriority w:val="99"/>
    <w:semiHidden/>
    <w:rsid w:val="006D2E73"/>
    <w:rPr>
      <w:sz w:val="24"/>
    </w:rPr>
  </w:style>
  <w:style w:type="paragraph" w:styleId="BalloonText">
    <w:name w:val="Balloon Text"/>
    <w:basedOn w:val="Normal"/>
    <w:link w:val="BalloonTextChar"/>
    <w:uiPriority w:val="99"/>
    <w:semiHidden/>
    <w:unhideWhenUsed/>
    <w:rsid w:val="006D2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73"/>
    <w:rPr>
      <w:rFonts w:ascii="Segoe UI" w:hAnsi="Segoe UI" w:cs="Segoe UI"/>
      <w:sz w:val="18"/>
      <w:szCs w:val="18"/>
    </w:rPr>
  </w:style>
  <w:style w:type="character" w:styleId="Mention">
    <w:name w:val="Mention"/>
    <w:basedOn w:val="DefaultParagraphFont"/>
    <w:uiPriority w:val="99"/>
    <w:semiHidden/>
    <w:unhideWhenUsed/>
    <w:rsid w:val="008D23F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anum.com/TopicalManagedFiles/" TargetMode="External"/><Relationship Id="rId3" Type="http://schemas.openxmlformats.org/officeDocument/2006/relationships/styles" Target="styles.xml"/><Relationship Id="rId7" Type="http://schemas.openxmlformats.org/officeDocument/2006/relationships/hyperlink" Target="http://www.umtanum.com/TopicalManagedFiles/Minutes/2017-03-14/2017-03-14Agenda.ms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s.ews.topical@gmail.com" TargetMode="External"/><Relationship Id="rId4" Type="http://schemas.openxmlformats.org/officeDocument/2006/relationships/settings" Target="settings.xml"/><Relationship Id="rId9" Type="http://schemas.openxmlformats.org/officeDocument/2006/relationships/hyperlink" Target="http://www.anseasternwashington.org/lowdose-2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8E0C-4437-4F92-B1FE-7909305B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68</cp:revision>
  <cp:lastPrinted>2017-02-11T19:17:00Z</cp:lastPrinted>
  <dcterms:created xsi:type="dcterms:W3CDTF">2017-01-09T23:30:00Z</dcterms:created>
  <dcterms:modified xsi:type="dcterms:W3CDTF">2017-03-17T20:51:00Z</dcterms:modified>
</cp:coreProperties>
</file>